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Приложение N 3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 распоряжению Правительства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Российской Федерации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от 12 октября 2019 г. N 2406-р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ПЕРЕЧЕНЬ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ЛЕКАРСТВЕННЫХ ПРЕПАРАТОВ, ПРЕДНАЗНАЧЕННЫХ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ДЛЯ ОБЕСПЕЧЕНИЯ ЛИЦ, БОЛЬНЫХ ГЕМОФИЛИЕЙ, МУКОВИСЦИДОЗОМ,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ГИПОФИЗАРНЫМ НАНИЗМОМ, БОЛЕЗНЬЮ ГОШЕ, </w:t>
      </w:r>
      <w:proofErr w:type="gramStart"/>
      <w:r>
        <w:rPr>
          <w:rFonts w:ascii="Courier" w:hAnsi="Courier" w:cs="Courier"/>
          <w:sz w:val="24"/>
          <w:szCs w:val="24"/>
        </w:rPr>
        <w:t>ЗЛОКАЧЕСТВЕННЫМИ</w:t>
      </w:r>
      <w:proofErr w:type="gramEnd"/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НОВООБРАЗОВАНИЯМИ </w:t>
      </w:r>
      <w:proofErr w:type="gramStart"/>
      <w:r>
        <w:rPr>
          <w:rFonts w:ascii="Courier" w:hAnsi="Courier" w:cs="Courier"/>
          <w:sz w:val="24"/>
          <w:szCs w:val="24"/>
        </w:rPr>
        <w:t>ЛИМФОИДНОЙ</w:t>
      </w:r>
      <w:proofErr w:type="gramEnd"/>
      <w:r>
        <w:rPr>
          <w:rFonts w:ascii="Courier" w:hAnsi="Courier" w:cs="Courier"/>
          <w:sz w:val="24"/>
          <w:szCs w:val="24"/>
        </w:rPr>
        <w:t>, КРОВЕТВОРНОЙ И РОДСТВЕННЫХ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ИМ ТКАНЕЙ, РАССЕЯННЫМ СКЛЕРОЗОМ, ГЕМОЛИТИКО-УРЕМИЧЕСКИМ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СИНДРОМОМ, ЮНОШЕСКИМ АРТРИТОМ С СИСТЕМНЫМ НАЧАЛОМ,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МУКОПОЛИСАХАРИДОЗОМ I, II</w:t>
      </w:r>
      <w:proofErr w:type="gramStart"/>
      <w:r>
        <w:rPr>
          <w:rFonts w:ascii="Courier" w:hAnsi="Courier" w:cs="Courier"/>
          <w:sz w:val="24"/>
          <w:szCs w:val="24"/>
        </w:rPr>
        <w:t xml:space="preserve"> И</w:t>
      </w:r>
      <w:proofErr w:type="gramEnd"/>
      <w:r>
        <w:rPr>
          <w:rFonts w:ascii="Courier" w:hAnsi="Courier" w:cs="Courier"/>
          <w:sz w:val="24"/>
          <w:szCs w:val="24"/>
        </w:rPr>
        <w:t xml:space="preserve"> VI ТИПОВ, АПЛАСТИЧЕСКОЙ АНЕМИЕЙ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НЕУТОЧНЕННОЙ, НАСЛЕДСТВЕННЫМ ДЕФИЦИТОМ ФАКТОРОВ II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(ФИБРИНОГЕНА), VII (ЛАБИЛЬНОГО), X (СТЮАРТА - ПРАУЭРА),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ЛИЦ ПОСЛЕ ТРАНСПЛАНТАЦИИ ОРГАНОВ И (ИЛИ) ТКАНЕЙ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I.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больные гемофилией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кровь и система кроветворения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гемостатические средства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</w:t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факторы свертывания крови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антиингибиторный коагулянтный комплекс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мороктоког альфа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нонаког альфа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октоког альфа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 свертывания крови VIII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 свертывания крови IX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 свертывания крови VIII + фактор Виллебранда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эптаког альфа (</w:t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>)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II.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больные муковисцидозом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дыхательная система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противокашлевые препараты и средства для лечения простудных заболеваний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R05C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отхаркивающие препараты, кроме комбинаций с противокашлевыми средствами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R05CB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муколитические препараты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дорназа альфа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III.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больные гипофизарным нанизмом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гипофиза и гипоталамуса и их аналоги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передней доли гипофиза и их аналоги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H01AC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соматропин и его агонисты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соматропин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IV.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больные болезнью Гоше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Анатомо-терапевтическо-химическая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пищеварительный тракт и обмен веществ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ферментные препараты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велаглюцераза альфа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имиглюцераза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V.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больные злокачественными новообразованиями </w:t>
      </w:r>
      <w:proofErr w:type="gramStart"/>
      <w:r>
        <w:rPr>
          <w:rFonts w:ascii="Courier" w:hAnsi="Courier" w:cs="Courier"/>
          <w:sz w:val="24"/>
          <w:szCs w:val="24"/>
        </w:rPr>
        <w:t>лимфоидной</w:t>
      </w:r>
      <w:proofErr w:type="gramEnd"/>
      <w:r>
        <w:rPr>
          <w:rFonts w:ascii="Courier" w:hAnsi="Courier" w:cs="Courier"/>
          <w:sz w:val="24"/>
          <w:szCs w:val="24"/>
        </w:rPr>
        <w:t>,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proofErr w:type="gramStart"/>
      <w:r>
        <w:rPr>
          <w:rFonts w:ascii="Courier" w:hAnsi="Courier" w:cs="Courier"/>
          <w:sz w:val="24"/>
          <w:szCs w:val="24"/>
        </w:rPr>
        <w:t>кроветворной и родственных им тканей (хронический</w:t>
      </w:r>
      <w:proofErr w:type="gramEnd"/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миелоидный лейкоз, макроглобулинемия Вальденстрема,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множественная миелома, фолликулярная (нодулярная)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неходжкинская лимфома, мелкоклеточная (диффузная)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неходжкинская лимфома, мелкоклеточная с расщепленными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ядрами (</w:t>
      </w:r>
      <w:proofErr w:type="gramStart"/>
      <w:r>
        <w:rPr>
          <w:rFonts w:ascii="Courier" w:hAnsi="Courier" w:cs="Courier"/>
          <w:sz w:val="24"/>
          <w:szCs w:val="24"/>
        </w:rPr>
        <w:t>диффузная</w:t>
      </w:r>
      <w:proofErr w:type="gramEnd"/>
      <w:r>
        <w:rPr>
          <w:rFonts w:ascii="Courier" w:hAnsi="Courier" w:cs="Courier"/>
          <w:sz w:val="24"/>
          <w:szCs w:val="24"/>
        </w:rPr>
        <w:t>) неходжкинская лимфома, крупноклеточная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(диффузная) неходжкинская лимфома, иммунобластная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(</w:t>
      </w:r>
      <w:proofErr w:type="gramStart"/>
      <w:r>
        <w:rPr>
          <w:rFonts w:ascii="Courier" w:hAnsi="Courier" w:cs="Courier"/>
          <w:sz w:val="24"/>
          <w:szCs w:val="24"/>
        </w:rPr>
        <w:t>диффузная</w:t>
      </w:r>
      <w:proofErr w:type="gramEnd"/>
      <w:r>
        <w:rPr>
          <w:rFonts w:ascii="Courier" w:hAnsi="Courier" w:cs="Courier"/>
          <w:sz w:val="24"/>
          <w:szCs w:val="24"/>
        </w:rPr>
        <w:t>) неходжкинская лимфома, другие типы диффузных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неходжкинских лимфом, диффузная неходжкинская лимфома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неуточненная, другие и неуточненные типы неходжкинской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proofErr w:type="gramStart"/>
      <w:r>
        <w:rPr>
          <w:rFonts w:ascii="Courier" w:hAnsi="Courier" w:cs="Courier"/>
          <w:sz w:val="24"/>
          <w:szCs w:val="24"/>
        </w:rPr>
        <w:t>лимфомы, хронический лимфоцитарный лейкоз)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противоопухолевые препараты и иммуномодуляторы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противоопухолевые препараты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антиметаболиты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L01BB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пурина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флударабин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противоопухолевые препараты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L01XC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моноклональные антитела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даратумумаб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ритуксимаб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L01XE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протеинкиназы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иматиниб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L01XX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противоопухолевые препараты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бортезомиб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L04AX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леналидомид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VI.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больные рассеянным склерозом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иммуностимуляторы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иммуностимуляторы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L03AB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интерфероны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интерферон бета-1a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интерферон бета-1b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пэгинтерферон бета-1a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L03AX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иммуностимуляторы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глатирамера ацетат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селективные 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алемтузумаб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натализумаб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терифлуномид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VII.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пациенты после трансплантации органов и (или) тканей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Лекарственные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противоопухолевые препараты и иммуномодуляторы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селективные 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микофенолата мофетил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микофеноловая кислота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эверолимус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кальциневрина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такролимус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циклоспорин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VIII.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больные гемолитико-уремическим синдромом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L04AA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селективные 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экулизумаб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IX.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больные юношеским артритом с системным началом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фактора некроза опухоли альфа (ФНО-альфа)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адалимумаб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этанерцепт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L04AC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интерлейкина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канакинумаб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тоцилизумаб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X.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больные мукополисахаридозом I типа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другие препараты для лечения заболеваний желудочно-кишечного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тракта и нарушений обмена веществ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ферментные препараты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ларонидаза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XI.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больные мукополисахаридозом II типа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ферментные препараты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идурсульфаза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идурсульфаза бета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XII.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больные мукополисахаридозом VI типа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ферментные препараты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галсульфаза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XIII.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больные апластической анемией неуточненной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Анатомно-терапевтическо-химическая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противоопухолевые препараты и иммуномодуляторы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L04AD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ингибиторы кальциневрина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циклоспорин</w:t>
            </w:r>
          </w:p>
        </w:tc>
      </w:tr>
    </w:tbl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XIV. Лекарственные препараты, которыми обеспечиваются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больные наследственным дефицитом факторов II (фибриногена),</w:t>
      </w:r>
    </w:p>
    <w:p w:rsidR="005625AE" w:rsidRDefault="005625AE" w:rsidP="0056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VII (лабильного), X (Стюарта - Прауэра)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Анатомно-терапевтическо-химическая классификация (АТХ)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кровь и система кроветворения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гемостатические средства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K и другие гемостатики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625AE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факторы свертывания крови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5625AE" w:rsidRDefault="005625AE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эптаког альфа (</w:t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>)</w:t>
            </w:r>
          </w:p>
        </w:tc>
      </w:tr>
    </w:tbl>
    <w:p w:rsidR="00686278" w:rsidRPr="005625AE" w:rsidRDefault="00686278" w:rsidP="005625AE">
      <w:bookmarkStart w:id="0" w:name="_GoBack"/>
      <w:bookmarkEnd w:id="0"/>
    </w:p>
    <w:sectPr w:rsidR="00686278" w:rsidRPr="0056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1"/>
    <w:rsid w:val="005625AE"/>
    <w:rsid w:val="00686278"/>
    <w:rsid w:val="00732E5A"/>
    <w:rsid w:val="00C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2020-11-10T07:02:00Z</dcterms:created>
  <dcterms:modified xsi:type="dcterms:W3CDTF">2020-11-10T07:02:00Z</dcterms:modified>
</cp:coreProperties>
</file>